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B8E87" w14:textId="5A428163" w:rsidR="008567C4" w:rsidRPr="00224310" w:rsidRDefault="008A403A" w:rsidP="00817E19">
      <w:pPr>
        <w:overflowPunct w:val="0"/>
        <w:spacing w:line="320" w:lineRule="exact"/>
        <w:ind w:right="250"/>
        <w:jc w:val="right"/>
        <w:textAlignment w:val="baseline"/>
        <w:rPr>
          <w:rFonts w:ascii="ＭＳ 明朝" w:hAnsi="Times New Roman"/>
          <w:spacing w:val="4"/>
          <w:kern w:val="0"/>
          <w:sz w:val="22"/>
          <w:szCs w:val="22"/>
        </w:rPr>
      </w:pPr>
      <w:r>
        <w:rPr>
          <w:rFonts w:ascii="Times New Roman" w:hAnsi="Times New Roman" w:cs="ＭＳ 明朝" w:hint="eastAsia"/>
          <w:bCs/>
          <w:noProof/>
          <w:spacing w:val="14"/>
          <w:kern w:val="0"/>
          <w:sz w:val="22"/>
          <w:szCs w:val="22"/>
        </w:rPr>
        <mc:AlternateContent>
          <mc:Choice Requires="wps">
            <w:drawing>
              <wp:anchor distT="0" distB="0" distL="114300" distR="114300" simplePos="0" relativeHeight="251659264" behindDoc="0" locked="0" layoutInCell="1" allowOverlap="1" wp14:anchorId="446AA648" wp14:editId="5E872245">
                <wp:simplePos x="0" y="0"/>
                <wp:positionH relativeFrom="column">
                  <wp:posOffset>2543175</wp:posOffset>
                </wp:positionH>
                <wp:positionV relativeFrom="paragraph">
                  <wp:posOffset>9525</wp:posOffset>
                </wp:positionV>
                <wp:extent cx="2181225" cy="7810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2181225" cy="78105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D734F1" w14:textId="47A92181" w:rsidR="008A403A" w:rsidRPr="008A403A" w:rsidRDefault="008A403A" w:rsidP="008A403A">
                            <w:pPr>
                              <w:jc w:val="center"/>
                              <w:rPr>
                                <w:rFonts w:ascii="ＤＨＰ特太ゴシック体" w:eastAsia="ＤＨＰ特太ゴシック体" w:hAnsi="ＤＨＰ特太ゴシック体"/>
                                <w:color w:val="FF0000"/>
                                <w:sz w:val="72"/>
                                <w:szCs w:val="72"/>
                              </w:rPr>
                            </w:pPr>
                            <w:r w:rsidRPr="008A403A">
                              <w:rPr>
                                <w:rFonts w:ascii="ＤＨＰ特太ゴシック体" w:eastAsia="ＤＨＰ特太ゴシック体" w:hAnsi="ＤＨＰ特太ゴシック体" w:hint="eastAsia"/>
                                <w:color w:val="FF0000"/>
                                <w:sz w:val="72"/>
                                <w:szCs w:val="72"/>
                              </w:rPr>
                              <w:t>サンプル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AA648" id="角丸四角形 1" o:spid="_x0000_s1026" style="position:absolute;left:0;text-align:left;margin-left:200.25pt;margin-top:.75pt;width:171.7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" filled="f" strokecolor="red" strokeweight="1pt">
                <v:stroke joinstyle="miter"/>
                <v:textbox>
                  <w:txbxContent>
                    <w:p w14:paraId="59D734F1" w14:textId="47A92181" w:rsidR="008A403A" w:rsidRPr="008A403A" w:rsidRDefault="008A403A" w:rsidP="008A403A">
                      <w:pPr>
                        <w:jc w:val="center"/>
                        <w:rPr>
                          <w:rFonts w:ascii="ＤＨＰ特太ゴシック体" w:eastAsia="ＤＨＰ特太ゴシック体" w:hAnsi="ＤＨＰ特太ゴシック体"/>
                          <w:color w:val="FF0000"/>
                          <w:sz w:val="72"/>
                          <w:szCs w:val="72"/>
                        </w:rPr>
                      </w:pPr>
                      <w:r w:rsidRPr="008A403A">
                        <w:rPr>
                          <w:rFonts w:ascii="ＤＨＰ特太ゴシック体" w:eastAsia="ＤＨＰ特太ゴシック体" w:hAnsi="ＤＨＰ特太ゴシック体" w:hint="eastAsia"/>
                          <w:color w:val="FF0000"/>
                          <w:sz w:val="72"/>
                          <w:szCs w:val="72"/>
                        </w:rPr>
                        <w:t>サンプル</w:t>
                      </w:r>
                    </w:p>
                  </w:txbxContent>
                </v:textbox>
              </v:roundrect>
            </w:pict>
          </mc:Fallback>
        </mc:AlternateContent>
      </w:r>
      <w:r w:rsidR="009B72B6" w:rsidRPr="00310111">
        <w:rPr>
          <w:rFonts w:ascii="Times New Roman" w:hAnsi="Times New Roman" w:cs="ＭＳ 明朝" w:hint="eastAsia"/>
          <w:bCs/>
          <w:spacing w:val="14"/>
          <w:kern w:val="0"/>
          <w:sz w:val="22"/>
          <w:szCs w:val="22"/>
          <w:fitText w:val="2200" w:id="-1803848448"/>
        </w:rPr>
        <w:t>令和３</w:t>
      </w:r>
      <w:r w:rsidR="0001532A" w:rsidRPr="00310111">
        <w:rPr>
          <w:rFonts w:ascii="Times New Roman" w:hAnsi="Times New Roman" w:cs="ＭＳ 明朝" w:hint="eastAsia"/>
          <w:bCs/>
          <w:spacing w:val="14"/>
          <w:kern w:val="0"/>
          <w:sz w:val="22"/>
          <w:szCs w:val="22"/>
          <w:fitText w:val="2200" w:id="-1803848448"/>
        </w:rPr>
        <w:t>年</w:t>
      </w:r>
      <w:r w:rsidR="009B72B6" w:rsidRPr="00310111">
        <w:rPr>
          <w:rFonts w:ascii="Times New Roman" w:hAnsi="Times New Roman" w:cs="ＭＳ 明朝" w:hint="eastAsia"/>
          <w:bCs/>
          <w:spacing w:val="14"/>
          <w:kern w:val="0"/>
          <w:sz w:val="22"/>
          <w:szCs w:val="22"/>
          <w:fitText w:val="2200" w:id="-1803848448"/>
        </w:rPr>
        <w:t>４</w:t>
      </w:r>
      <w:r w:rsidR="005A549F" w:rsidRPr="00310111">
        <w:rPr>
          <w:rFonts w:ascii="Times New Roman" w:hAnsi="Times New Roman" w:cs="ＭＳ 明朝" w:hint="eastAsia"/>
          <w:bCs/>
          <w:spacing w:val="14"/>
          <w:kern w:val="0"/>
          <w:sz w:val="22"/>
          <w:szCs w:val="22"/>
          <w:fitText w:val="2200" w:id="-1803848448"/>
        </w:rPr>
        <w:t>月</w:t>
      </w:r>
      <w:r w:rsidR="00310111" w:rsidRPr="00310111">
        <w:rPr>
          <w:rFonts w:ascii="Times New Roman" w:hAnsi="Times New Roman" w:cs="ＭＳ 明朝" w:hint="eastAsia"/>
          <w:bCs/>
          <w:spacing w:val="14"/>
          <w:kern w:val="0"/>
          <w:sz w:val="22"/>
          <w:szCs w:val="22"/>
          <w:fitText w:val="2200" w:id="-1803848448"/>
        </w:rPr>
        <w:t>１６</w:t>
      </w:r>
      <w:r w:rsidR="00CF1034" w:rsidRPr="00310111">
        <w:rPr>
          <w:rFonts w:ascii="Times New Roman" w:hAnsi="Times New Roman" w:cs="ＭＳ 明朝" w:hint="eastAsia"/>
          <w:bCs/>
          <w:spacing w:val="-1"/>
          <w:kern w:val="0"/>
          <w:sz w:val="22"/>
          <w:szCs w:val="22"/>
          <w:fitText w:val="2200" w:id="-1803848448"/>
        </w:rPr>
        <w:t>日</w:t>
      </w:r>
    </w:p>
    <w:p w14:paraId="54A20472" w14:textId="77777777" w:rsidR="00492C02" w:rsidRDefault="00492C02" w:rsidP="00817E19">
      <w:pPr>
        <w:overflowPunct w:val="0"/>
        <w:spacing w:line="320" w:lineRule="exact"/>
        <w:ind w:right="40" w:firstLineChars="100" w:firstLine="220"/>
        <w:jc w:val="left"/>
        <w:textAlignment w:val="baseline"/>
        <w:rPr>
          <w:rFonts w:ascii="Times New Roman" w:hAnsi="Times New Roman" w:cs="ＭＳ 明朝"/>
          <w:bCs/>
          <w:kern w:val="0"/>
          <w:sz w:val="22"/>
          <w:szCs w:val="22"/>
        </w:rPr>
      </w:pPr>
    </w:p>
    <w:p w14:paraId="78179EE4" w14:textId="798F7FC3" w:rsidR="008567C4" w:rsidRPr="00224310" w:rsidRDefault="00310111" w:rsidP="00817E19">
      <w:pPr>
        <w:overflowPunct w:val="0"/>
        <w:spacing w:line="320" w:lineRule="exact"/>
        <w:ind w:right="40" w:firstLineChars="100" w:firstLine="220"/>
        <w:jc w:val="left"/>
        <w:textAlignment w:val="baseline"/>
        <w:rPr>
          <w:rFonts w:ascii="Times New Roman" w:hAnsi="Times New Roman" w:cs="ＭＳ 明朝"/>
          <w:bCs/>
          <w:kern w:val="0"/>
          <w:sz w:val="22"/>
          <w:szCs w:val="22"/>
        </w:rPr>
      </w:pPr>
      <w:r>
        <w:rPr>
          <w:rFonts w:ascii="Times New Roman" w:hAnsi="Times New Roman" w:cs="ＭＳ 明朝" w:hint="eastAsia"/>
          <w:bCs/>
          <w:kern w:val="0"/>
          <w:sz w:val="22"/>
          <w:szCs w:val="22"/>
        </w:rPr>
        <w:t>（　　　　）部員の</w:t>
      </w:r>
      <w:r w:rsidR="00895534" w:rsidRPr="00895534">
        <w:rPr>
          <w:rFonts w:ascii="Times New Roman" w:hAnsi="Times New Roman" w:cs="ＭＳ 明朝" w:hint="eastAsia"/>
          <w:bCs/>
          <w:kern w:val="0"/>
          <w:sz w:val="22"/>
          <w:szCs w:val="22"/>
        </w:rPr>
        <w:t>保護者</w:t>
      </w:r>
      <w:r w:rsidR="00755AF2">
        <w:rPr>
          <w:rFonts w:ascii="Times New Roman" w:hAnsi="Times New Roman" w:cs="ＭＳ 明朝" w:hint="eastAsia"/>
          <w:bCs/>
          <w:kern w:val="0"/>
          <w:sz w:val="22"/>
          <w:szCs w:val="22"/>
        </w:rPr>
        <w:t>の皆様</w:t>
      </w:r>
    </w:p>
    <w:p w14:paraId="3D378677" w14:textId="18C8F3E0" w:rsidR="008567C4" w:rsidRPr="001501C7" w:rsidRDefault="00895534" w:rsidP="00817E19">
      <w:pPr>
        <w:overflowPunct w:val="0"/>
        <w:spacing w:line="320" w:lineRule="exact"/>
        <w:ind w:rightChars="119" w:right="250"/>
        <w:jc w:val="right"/>
        <w:textAlignment w:val="baseline"/>
        <w:rPr>
          <w:rFonts w:ascii="ＭＳ 明朝" w:hAnsi="Times New Roman"/>
          <w:spacing w:val="4"/>
          <w:kern w:val="0"/>
          <w:sz w:val="22"/>
          <w:szCs w:val="22"/>
        </w:rPr>
      </w:pPr>
      <w:r w:rsidRPr="0040727F">
        <w:rPr>
          <w:rFonts w:ascii="ＭＳ 明朝" w:hAnsi="Times New Roman" w:hint="eastAsia"/>
          <w:spacing w:val="4"/>
          <w:kern w:val="0"/>
          <w:sz w:val="22"/>
          <w:szCs w:val="22"/>
          <w:fitText w:val="2200" w:id="-1807399424"/>
        </w:rPr>
        <w:t>泉</w:t>
      </w:r>
      <w:r w:rsidRPr="0040727F">
        <w:rPr>
          <w:rFonts w:ascii="ＭＳ 明朝" w:hAnsi="Times New Roman" w:hint="eastAsia"/>
          <w:kern w:val="0"/>
          <w:sz w:val="22"/>
          <w:szCs w:val="22"/>
          <w:fitText w:val="2200" w:id="-1807399424"/>
        </w:rPr>
        <w:t>大津市立東陽中学校</w:t>
      </w:r>
    </w:p>
    <w:p w14:paraId="162E63F7" w14:textId="11255FCB" w:rsidR="008567C4" w:rsidRDefault="00895534" w:rsidP="00817E19">
      <w:pPr>
        <w:overflowPunct w:val="0"/>
        <w:spacing w:line="320" w:lineRule="exact"/>
        <w:ind w:right="250"/>
        <w:jc w:val="right"/>
        <w:textAlignment w:val="baseline"/>
        <w:rPr>
          <w:rFonts w:ascii="ＭＳ 明朝" w:hAnsi="Times New Roman"/>
          <w:kern w:val="0"/>
          <w:sz w:val="22"/>
          <w:szCs w:val="22"/>
        </w:rPr>
      </w:pPr>
      <w:r w:rsidRPr="0040727F">
        <w:rPr>
          <w:rFonts w:ascii="ＭＳ 明朝" w:hAnsi="Times New Roman" w:hint="eastAsia"/>
          <w:spacing w:val="4"/>
          <w:kern w:val="0"/>
          <w:sz w:val="22"/>
          <w:szCs w:val="22"/>
          <w:fitText w:val="2200" w:id="-1807399423"/>
        </w:rPr>
        <w:t>校</w:t>
      </w:r>
      <w:r w:rsidRPr="0040727F">
        <w:rPr>
          <w:rFonts w:ascii="ＭＳ 明朝" w:hAnsi="Times New Roman" w:hint="eastAsia"/>
          <w:kern w:val="0"/>
          <w:sz w:val="22"/>
          <w:szCs w:val="22"/>
          <w:fitText w:val="2200" w:id="-1807399423"/>
        </w:rPr>
        <w:t xml:space="preserve">　長</w:t>
      </w:r>
      <w:r w:rsidR="009B72B6" w:rsidRPr="0040727F">
        <w:rPr>
          <w:rFonts w:ascii="ＭＳ 明朝" w:hAnsi="Times New Roman" w:hint="eastAsia"/>
          <w:kern w:val="0"/>
          <w:sz w:val="22"/>
          <w:szCs w:val="22"/>
          <w:fitText w:val="2200" w:id="-1807399423"/>
        </w:rPr>
        <w:t xml:space="preserve">　</w:t>
      </w:r>
      <w:r w:rsidRPr="0040727F">
        <w:rPr>
          <w:rFonts w:ascii="ＭＳ 明朝" w:hAnsi="Times New Roman" w:hint="eastAsia"/>
          <w:kern w:val="0"/>
          <w:sz w:val="22"/>
          <w:szCs w:val="22"/>
          <w:fitText w:val="2200" w:id="-1807399423"/>
        </w:rPr>
        <w:t xml:space="preserve">　</w:t>
      </w:r>
      <w:r w:rsidR="009B72B6" w:rsidRPr="0040727F">
        <w:rPr>
          <w:rFonts w:ascii="ＭＳ 明朝" w:hAnsi="Times New Roman" w:hint="eastAsia"/>
          <w:kern w:val="0"/>
          <w:sz w:val="22"/>
          <w:szCs w:val="22"/>
          <w:fitText w:val="2200" w:id="-1807399423"/>
        </w:rPr>
        <w:t>西村　英喜</w:t>
      </w:r>
    </w:p>
    <w:p w14:paraId="61D89D46" w14:textId="1E9978DD" w:rsidR="00310111" w:rsidRPr="00224310" w:rsidRDefault="00310111" w:rsidP="00817E19">
      <w:pPr>
        <w:overflowPunct w:val="0"/>
        <w:spacing w:line="320" w:lineRule="exact"/>
        <w:ind w:right="250"/>
        <w:jc w:val="right"/>
        <w:textAlignment w:val="baseline"/>
        <w:rPr>
          <w:rFonts w:ascii="ＭＳ 明朝" w:hAnsi="Times New Roman"/>
          <w:spacing w:val="4"/>
          <w:kern w:val="0"/>
          <w:sz w:val="22"/>
          <w:szCs w:val="22"/>
        </w:rPr>
      </w:pPr>
      <w:r>
        <w:rPr>
          <w:rFonts w:ascii="ＭＳ 明朝" w:hAnsi="Times New Roman" w:hint="eastAsia"/>
          <w:kern w:val="0"/>
          <w:sz w:val="22"/>
          <w:szCs w:val="22"/>
        </w:rPr>
        <w:t>（　　）部顧問　（　　　　　　）</w:t>
      </w:r>
    </w:p>
    <w:p w14:paraId="0CBDC151" w14:textId="77777777" w:rsidR="008567C4" w:rsidRDefault="008567C4" w:rsidP="00817E19">
      <w:pPr>
        <w:tabs>
          <w:tab w:val="left" w:pos="8715"/>
        </w:tabs>
        <w:overflowPunct w:val="0"/>
        <w:spacing w:line="320" w:lineRule="exact"/>
        <w:ind w:right="40"/>
        <w:textAlignment w:val="baseline"/>
        <w:rPr>
          <w:rFonts w:ascii="ＭＳ 明朝" w:hAnsi="Times New Roman"/>
          <w:spacing w:val="4"/>
          <w:kern w:val="0"/>
          <w:sz w:val="22"/>
          <w:szCs w:val="22"/>
        </w:rPr>
      </w:pPr>
    </w:p>
    <w:p w14:paraId="3B0DEF9B" w14:textId="6E239D3F" w:rsidR="0073226D" w:rsidRPr="009B72B6" w:rsidRDefault="00310111" w:rsidP="00817E19">
      <w:pPr>
        <w:spacing w:line="320" w:lineRule="exact"/>
        <w:ind w:rightChars="49" w:right="103"/>
        <w:jc w:val="center"/>
        <w:rPr>
          <w:rFonts w:ascii="ＭＳ 明朝" w:hAnsi="ＭＳ 明朝"/>
          <w:sz w:val="22"/>
          <w:szCs w:val="22"/>
        </w:rPr>
      </w:pPr>
      <w:r w:rsidRPr="00310111">
        <w:rPr>
          <w:rFonts w:ascii="ＭＳ 明朝" w:hAnsi="ＭＳ 明朝" w:hint="eastAsia"/>
          <w:sz w:val="22"/>
          <w:szCs w:val="22"/>
        </w:rPr>
        <w:t>新型コロナウイルス感染拡大</w:t>
      </w:r>
      <w:r>
        <w:rPr>
          <w:rFonts w:ascii="ＭＳ 明朝" w:hAnsi="ＭＳ 明朝" w:hint="eastAsia"/>
          <w:sz w:val="22"/>
          <w:szCs w:val="22"/>
        </w:rPr>
        <w:t>防止に係る部活動</w:t>
      </w:r>
      <w:r w:rsidR="009D73A3">
        <w:rPr>
          <w:rFonts w:ascii="ＭＳ 明朝" w:hAnsi="ＭＳ 明朝" w:hint="eastAsia"/>
          <w:sz w:val="22"/>
          <w:szCs w:val="22"/>
        </w:rPr>
        <w:t>について</w:t>
      </w:r>
    </w:p>
    <w:p w14:paraId="4B9D6210" w14:textId="77777777" w:rsidR="001501C7" w:rsidRPr="0073226D" w:rsidRDefault="001501C7" w:rsidP="00817E19">
      <w:pPr>
        <w:spacing w:line="320" w:lineRule="exact"/>
        <w:ind w:rightChars="49" w:right="103"/>
        <w:jc w:val="left"/>
        <w:rPr>
          <w:rFonts w:ascii="ＭＳ 明朝" w:hAnsi="ＭＳ 明朝"/>
          <w:sz w:val="22"/>
          <w:szCs w:val="22"/>
        </w:rPr>
      </w:pPr>
    </w:p>
    <w:p w14:paraId="7D4BC996" w14:textId="05736055" w:rsidR="00895534" w:rsidRPr="00895534" w:rsidRDefault="009D73A3" w:rsidP="00817E19">
      <w:pPr>
        <w:spacing w:line="320" w:lineRule="exact"/>
        <w:ind w:rightChars="19" w:right="40" w:firstLineChars="100" w:firstLine="220"/>
        <w:rPr>
          <w:rFonts w:ascii="ＭＳ 明朝" w:hAnsi="ＭＳ 明朝"/>
          <w:sz w:val="22"/>
          <w:szCs w:val="22"/>
        </w:rPr>
      </w:pPr>
      <w:r>
        <w:rPr>
          <w:rFonts w:ascii="ＭＳ 明朝" w:hAnsi="ＭＳ 明朝" w:hint="eastAsia"/>
          <w:sz w:val="22"/>
          <w:szCs w:val="22"/>
        </w:rPr>
        <w:t>春暖</w:t>
      </w:r>
      <w:r w:rsidR="00492C02">
        <w:rPr>
          <w:rFonts w:ascii="ＭＳ 明朝" w:hAnsi="ＭＳ 明朝" w:hint="eastAsia"/>
          <w:sz w:val="22"/>
          <w:szCs w:val="22"/>
        </w:rPr>
        <w:t>の候、保護者の皆様</w:t>
      </w:r>
      <w:r w:rsidR="00895534" w:rsidRPr="00895534">
        <w:rPr>
          <w:rFonts w:ascii="ＭＳ 明朝" w:hAnsi="ＭＳ 明朝" w:hint="eastAsia"/>
          <w:sz w:val="22"/>
          <w:szCs w:val="22"/>
        </w:rPr>
        <w:t>におかれましては、ますますご清栄のこととお喜び申し上げます。また、本校の教育活動につきまして、平素から特別のご理解とご協力をいただき厚くお礼申し上げます。</w:t>
      </w:r>
    </w:p>
    <w:p w14:paraId="6FFC2AAC" w14:textId="42E4D1FC" w:rsidR="00310111" w:rsidRPr="00310111" w:rsidRDefault="00E128CD" w:rsidP="00817E19">
      <w:pPr>
        <w:spacing w:line="320" w:lineRule="exact"/>
        <w:ind w:rightChars="19" w:right="4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さて</w:t>
      </w:r>
      <w:r w:rsidR="00310111" w:rsidRPr="00310111">
        <w:rPr>
          <w:rFonts w:asciiTheme="minorEastAsia" w:eastAsiaTheme="minorEastAsia" w:hAnsiTheme="minorEastAsia" w:hint="eastAsia"/>
          <w:sz w:val="22"/>
          <w:szCs w:val="22"/>
        </w:rPr>
        <w:t>大阪府は、新型コロナウイルス感染者の急増を受け、</w:t>
      </w:r>
      <w:r w:rsidR="009D73A3" w:rsidRPr="009D73A3">
        <w:rPr>
          <w:rFonts w:asciiTheme="minorEastAsia" w:eastAsiaTheme="minorEastAsia" w:hAnsiTheme="minorEastAsia" w:hint="eastAsia"/>
          <w:sz w:val="22"/>
          <w:szCs w:val="22"/>
        </w:rPr>
        <w:t>１４日夜に府の対策本部会議</w:t>
      </w:r>
      <w:r w:rsidR="009D73A3">
        <w:rPr>
          <w:rFonts w:asciiTheme="minorEastAsia" w:eastAsiaTheme="minorEastAsia" w:hAnsiTheme="minorEastAsia" w:hint="eastAsia"/>
          <w:sz w:val="22"/>
          <w:szCs w:val="22"/>
        </w:rPr>
        <w:t>を開きました。その会議の中で、</w:t>
      </w:r>
      <w:r w:rsidR="009D73A3" w:rsidRPr="009D73A3">
        <w:rPr>
          <w:rFonts w:asciiTheme="minorEastAsia" w:eastAsiaTheme="minorEastAsia" w:hAnsiTheme="minorEastAsia" w:hint="eastAsia"/>
          <w:sz w:val="22"/>
          <w:szCs w:val="22"/>
        </w:rPr>
        <w:t>変異ウイルスの拡大で若者にも感染が広がっていることを受け、学校での対策を強化する</w:t>
      </w:r>
      <w:r w:rsidR="009D73A3">
        <w:rPr>
          <w:rFonts w:asciiTheme="minorEastAsia" w:eastAsiaTheme="minorEastAsia" w:hAnsiTheme="minorEastAsia" w:hint="eastAsia"/>
          <w:sz w:val="22"/>
          <w:szCs w:val="22"/>
        </w:rPr>
        <w:t>ため、</w:t>
      </w:r>
      <w:r w:rsidR="00310111" w:rsidRPr="00310111">
        <w:rPr>
          <w:rFonts w:asciiTheme="minorEastAsia" w:eastAsiaTheme="minorEastAsia" w:hAnsiTheme="minorEastAsia" w:hint="eastAsia"/>
          <w:sz w:val="22"/>
          <w:szCs w:val="22"/>
        </w:rPr>
        <w:t>府内の小中高校・大学に対して</w:t>
      </w:r>
      <w:r w:rsidR="009D73A3">
        <w:rPr>
          <w:rFonts w:asciiTheme="minorEastAsia" w:eastAsiaTheme="minorEastAsia" w:hAnsiTheme="minorEastAsia" w:hint="eastAsia"/>
          <w:sz w:val="22"/>
          <w:szCs w:val="22"/>
        </w:rPr>
        <w:t>、</w:t>
      </w:r>
      <w:r w:rsidR="00310111" w:rsidRPr="00310111">
        <w:rPr>
          <w:rFonts w:asciiTheme="minorEastAsia" w:eastAsiaTheme="minorEastAsia" w:hAnsiTheme="minorEastAsia" w:hint="eastAsia"/>
          <w:sz w:val="22"/>
          <w:szCs w:val="22"/>
        </w:rPr>
        <w:t>部活</w:t>
      </w:r>
      <w:r w:rsidR="009D73A3">
        <w:rPr>
          <w:rFonts w:asciiTheme="minorEastAsia" w:eastAsiaTheme="minorEastAsia" w:hAnsiTheme="minorEastAsia" w:hint="eastAsia"/>
          <w:sz w:val="22"/>
          <w:szCs w:val="22"/>
        </w:rPr>
        <w:t>動</w:t>
      </w:r>
      <w:r w:rsidR="00310111" w:rsidRPr="00310111">
        <w:rPr>
          <w:rFonts w:asciiTheme="minorEastAsia" w:eastAsiaTheme="minorEastAsia" w:hAnsiTheme="minorEastAsia" w:hint="eastAsia"/>
          <w:sz w:val="22"/>
          <w:szCs w:val="22"/>
        </w:rPr>
        <w:t>やクラブ活動の原則中止を要請することを決め</w:t>
      </w:r>
      <w:r w:rsidR="009D73A3">
        <w:rPr>
          <w:rFonts w:asciiTheme="minorEastAsia" w:eastAsiaTheme="minorEastAsia" w:hAnsiTheme="minorEastAsia" w:hint="eastAsia"/>
          <w:sz w:val="22"/>
          <w:szCs w:val="22"/>
        </w:rPr>
        <w:t>まし</w:t>
      </w:r>
      <w:r w:rsidR="00310111" w:rsidRPr="00310111">
        <w:rPr>
          <w:rFonts w:asciiTheme="minorEastAsia" w:eastAsiaTheme="minorEastAsia" w:hAnsiTheme="minorEastAsia" w:hint="eastAsia"/>
          <w:sz w:val="22"/>
          <w:szCs w:val="22"/>
        </w:rPr>
        <w:t>た</w:t>
      </w:r>
      <w:r w:rsidR="009D73A3">
        <w:rPr>
          <w:rFonts w:asciiTheme="minorEastAsia" w:eastAsiaTheme="minorEastAsia" w:hAnsiTheme="minorEastAsia" w:hint="eastAsia"/>
          <w:sz w:val="22"/>
          <w:szCs w:val="22"/>
        </w:rPr>
        <w:t>（</w:t>
      </w:r>
      <w:r w:rsidR="00310111" w:rsidRPr="00310111">
        <w:rPr>
          <w:rFonts w:asciiTheme="minorEastAsia" w:eastAsiaTheme="minorEastAsia" w:hAnsiTheme="minorEastAsia" w:hint="eastAsia"/>
          <w:sz w:val="22"/>
          <w:szCs w:val="22"/>
        </w:rPr>
        <w:t>期間は５月５日まで</w:t>
      </w:r>
      <w:r w:rsidR="009D73A3">
        <w:rPr>
          <w:rFonts w:asciiTheme="minorEastAsia" w:eastAsiaTheme="minorEastAsia" w:hAnsiTheme="minorEastAsia" w:hint="eastAsia"/>
          <w:sz w:val="22"/>
          <w:szCs w:val="22"/>
        </w:rPr>
        <w:t>）</w:t>
      </w:r>
      <w:r w:rsidR="00310111" w:rsidRPr="00310111">
        <w:rPr>
          <w:rFonts w:asciiTheme="minorEastAsia" w:eastAsiaTheme="minorEastAsia" w:hAnsiTheme="minorEastAsia" w:hint="eastAsia"/>
          <w:sz w:val="22"/>
          <w:szCs w:val="22"/>
        </w:rPr>
        <w:t>。</w:t>
      </w:r>
    </w:p>
    <w:p w14:paraId="3D974DAD" w14:textId="71E69BBD" w:rsidR="009F767A" w:rsidRDefault="00E128CD" w:rsidP="00817E19">
      <w:pPr>
        <w:spacing w:line="320" w:lineRule="exact"/>
        <w:ind w:rightChars="19" w:right="40" w:firstLineChars="100" w:firstLine="220"/>
        <w:rPr>
          <w:rFonts w:ascii="ＭＳ 明朝" w:hAnsi="ＭＳ 明朝"/>
          <w:sz w:val="22"/>
          <w:szCs w:val="22"/>
        </w:rPr>
      </w:pPr>
      <w:r>
        <w:rPr>
          <w:rFonts w:ascii="ＭＳ 明朝" w:hAnsi="ＭＳ 明朝" w:hint="eastAsia"/>
          <w:sz w:val="22"/>
          <w:szCs w:val="22"/>
        </w:rPr>
        <w:t>その要請を受け</w:t>
      </w:r>
      <w:r w:rsidR="00EA6A97" w:rsidRPr="00EA6A97">
        <w:rPr>
          <w:rFonts w:ascii="ＭＳ 明朝" w:hAnsi="ＭＳ 明朝" w:hint="eastAsia"/>
          <w:sz w:val="22"/>
          <w:szCs w:val="22"/>
        </w:rPr>
        <w:t>、</w:t>
      </w:r>
      <w:r>
        <w:rPr>
          <w:rFonts w:ascii="ＭＳ 明朝" w:hAnsi="ＭＳ 明朝" w:hint="eastAsia"/>
          <w:sz w:val="22"/>
          <w:szCs w:val="22"/>
        </w:rPr>
        <w:t>市教委とも協議した結果、当面の部活動について以下の通りの内容で運用して参ります。</w:t>
      </w:r>
      <w:r w:rsidR="009F767A" w:rsidRPr="00E15FA5">
        <w:rPr>
          <w:rFonts w:ascii="ＭＳ 明朝" w:hAnsi="ＭＳ 明朝" w:hint="eastAsia"/>
          <w:sz w:val="22"/>
          <w:szCs w:val="22"/>
        </w:rPr>
        <w:t>保護者の皆様には、今般の状況をご賢察いただき、ご理解を賜りますようお願い申し上げます。</w:t>
      </w:r>
    </w:p>
    <w:p w14:paraId="36F18AEF" w14:textId="77777777" w:rsidR="00817E19" w:rsidRDefault="00817E19" w:rsidP="0029046E">
      <w:pPr>
        <w:spacing w:line="320" w:lineRule="exact"/>
        <w:ind w:rightChars="19" w:right="40"/>
        <w:rPr>
          <w:rFonts w:ascii="ＭＳ 明朝" w:hAnsi="ＭＳ 明朝"/>
          <w:sz w:val="22"/>
          <w:szCs w:val="22"/>
        </w:rPr>
      </w:pPr>
    </w:p>
    <w:p w14:paraId="7149E515" w14:textId="77777777" w:rsidR="00E128CD" w:rsidRDefault="00E128CD" w:rsidP="00817E19">
      <w:pPr>
        <w:pStyle w:val="ac"/>
        <w:spacing w:line="320" w:lineRule="exact"/>
      </w:pPr>
      <w:r>
        <w:rPr>
          <w:rFonts w:hint="eastAsia"/>
        </w:rPr>
        <w:t>記</w:t>
      </w:r>
    </w:p>
    <w:p w14:paraId="7C3720EF" w14:textId="77777777" w:rsidR="00E128CD" w:rsidRDefault="00E128CD" w:rsidP="00817E19">
      <w:pPr>
        <w:spacing w:line="320" w:lineRule="exact"/>
        <w:ind w:rightChars="19" w:right="40"/>
      </w:pPr>
    </w:p>
    <w:p w14:paraId="513713A4" w14:textId="4483DE13" w:rsidR="00E128CD" w:rsidRDefault="00E128CD" w:rsidP="00817E19">
      <w:pPr>
        <w:spacing w:line="320" w:lineRule="exact"/>
        <w:ind w:rightChars="19" w:right="40"/>
      </w:pPr>
      <w:r>
        <w:rPr>
          <w:rFonts w:hint="eastAsia"/>
        </w:rPr>
        <w:t xml:space="preserve">　　　○</w:t>
      </w:r>
      <w:r w:rsidRPr="00817E19">
        <w:rPr>
          <w:rFonts w:hint="eastAsia"/>
          <w:u w:val="single"/>
        </w:rPr>
        <w:t>期間中の部活動については、試合・練習を含め原則中止とする</w:t>
      </w:r>
      <w:r w:rsidRPr="00817E19">
        <w:rPr>
          <w:rFonts w:hint="eastAsia"/>
        </w:rPr>
        <w:t>。</w:t>
      </w:r>
    </w:p>
    <w:p w14:paraId="11EB52E6" w14:textId="6B6BD49A" w:rsidR="00E128CD" w:rsidRDefault="00E128CD" w:rsidP="00817E19">
      <w:pPr>
        <w:spacing w:line="320" w:lineRule="exact"/>
        <w:ind w:rightChars="19" w:right="40"/>
      </w:pPr>
      <w:r>
        <w:rPr>
          <w:rFonts w:hint="eastAsia"/>
        </w:rPr>
        <w:t xml:space="preserve">　　　　</w:t>
      </w:r>
      <w:r w:rsidR="00817E19">
        <w:rPr>
          <w:rFonts w:hint="eastAsia"/>
        </w:rPr>
        <w:t xml:space="preserve">　</w:t>
      </w:r>
      <w:r>
        <w:rPr>
          <w:rFonts w:hint="eastAsia"/>
        </w:rPr>
        <w:t>ただし、以下の場合は条件付きで行うことを可とする。</w:t>
      </w:r>
    </w:p>
    <w:p w14:paraId="1FF2E00E" w14:textId="438A2A50" w:rsidR="00817E19" w:rsidRDefault="00817E19" w:rsidP="00817E19">
      <w:pPr>
        <w:spacing w:line="320" w:lineRule="exact"/>
        <w:ind w:rightChars="19" w:right="40"/>
      </w:pPr>
    </w:p>
    <w:p w14:paraId="268625DE" w14:textId="006A9C81" w:rsidR="00817E19" w:rsidRDefault="00817E19" w:rsidP="00817E19">
      <w:pPr>
        <w:spacing w:line="320" w:lineRule="exact"/>
        <w:ind w:rightChars="19" w:right="40"/>
      </w:pPr>
      <w:r>
        <w:rPr>
          <w:rFonts w:hint="eastAsia"/>
        </w:rPr>
        <w:t xml:space="preserve">　　　　・公式戦への参加、また公式戦参加に係る練習。</w:t>
      </w:r>
    </w:p>
    <w:p w14:paraId="23BC5E20" w14:textId="34131DC4" w:rsidR="00817E19" w:rsidRPr="00817E19" w:rsidRDefault="00817E19" w:rsidP="00817E19">
      <w:pPr>
        <w:spacing w:line="320" w:lineRule="exact"/>
        <w:ind w:rightChars="19" w:right="40"/>
      </w:pPr>
      <w:r w:rsidRPr="00817E19">
        <w:rPr>
          <w:rFonts w:hint="eastAsia"/>
        </w:rPr>
        <w:t xml:space="preserve">　　　</w:t>
      </w:r>
      <w:r>
        <w:rPr>
          <w:rFonts w:hint="eastAsia"/>
        </w:rPr>
        <w:t xml:space="preserve">　</w:t>
      </w:r>
      <w:r w:rsidRPr="00817E19">
        <w:rPr>
          <w:rFonts w:hint="eastAsia"/>
        </w:rPr>
        <w:t>・公式戦参加に係る練習は２時間（準備等含め）以内し、期間を定めて実施すること。</w:t>
      </w:r>
    </w:p>
    <w:p w14:paraId="0C73C58C" w14:textId="5C69AB43" w:rsidR="00817E19" w:rsidRPr="00817E19" w:rsidRDefault="00817E19" w:rsidP="00817E19">
      <w:pPr>
        <w:spacing w:line="320" w:lineRule="exact"/>
        <w:ind w:rightChars="19" w:right="40"/>
      </w:pPr>
      <w:r w:rsidRPr="00817E19">
        <w:rPr>
          <w:rFonts w:hint="eastAsia"/>
        </w:rPr>
        <w:t xml:space="preserve">　　　</w:t>
      </w:r>
      <w:r>
        <w:rPr>
          <w:rFonts w:hint="eastAsia"/>
        </w:rPr>
        <w:t xml:space="preserve">　</w:t>
      </w:r>
      <w:r w:rsidRPr="00817E19">
        <w:rPr>
          <w:rFonts w:hint="eastAsia"/>
        </w:rPr>
        <w:t>・公式戦参加に係る移動は三密を避ける。</w:t>
      </w:r>
    </w:p>
    <w:p w14:paraId="4DED6CE8" w14:textId="4C48602C" w:rsidR="00817E19" w:rsidRPr="00817E19" w:rsidRDefault="00817E19" w:rsidP="00817E19">
      <w:pPr>
        <w:spacing w:line="320" w:lineRule="exact"/>
        <w:ind w:left="1050" w:rightChars="19" w:right="40" w:hangingChars="500" w:hanging="1050"/>
        <w:rPr>
          <w:b/>
        </w:rPr>
      </w:pPr>
      <w:r w:rsidRPr="00817E19">
        <w:rPr>
          <w:rFonts w:hint="eastAsia"/>
        </w:rPr>
        <w:t xml:space="preserve">　　　</w:t>
      </w:r>
      <w:r>
        <w:rPr>
          <w:rFonts w:hint="eastAsia"/>
        </w:rPr>
        <w:t xml:space="preserve">　</w:t>
      </w:r>
      <w:r w:rsidRPr="00817E19">
        <w:rPr>
          <w:rFonts w:hint="eastAsia"/>
        </w:rPr>
        <w:t>・公式戦参加（練習）については、本人・保護者に対して感染防止対策を紙面で提示し、同意を必ず得ること。また、本人、保護者の意思が十分に尊重されるように配慮すること。</w:t>
      </w:r>
    </w:p>
    <w:p w14:paraId="2877D5B4" w14:textId="75D2211E" w:rsidR="00817E19" w:rsidRPr="00817E19" w:rsidRDefault="00817E19" w:rsidP="00817E19">
      <w:pPr>
        <w:spacing w:line="320" w:lineRule="exact"/>
        <w:ind w:rightChars="19" w:right="40"/>
      </w:pPr>
      <w:r w:rsidRPr="00817E19">
        <w:rPr>
          <w:rFonts w:hint="eastAsia"/>
          <w:b/>
        </w:rPr>
        <w:t xml:space="preserve">　　　</w:t>
      </w:r>
      <w:r>
        <w:rPr>
          <w:rFonts w:hint="eastAsia"/>
          <w:b/>
        </w:rPr>
        <w:t xml:space="preserve">　</w:t>
      </w:r>
      <w:r w:rsidRPr="00817E19">
        <w:rPr>
          <w:rFonts w:hint="eastAsia"/>
        </w:rPr>
        <w:t>・公式戦参加・練習実施については</w:t>
      </w:r>
      <w:r>
        <w:rPr>
          <w:rFonts w:hint="eastAsia"/>
        </w:rPr>
        <w:t>、</w:t>
      </w:r>
      <w:r w:rsidRPr="00817E19">
        <w:rPr>
          <w:rFonts w:hint="eastAsia"/>
        </w:rPr>
        <w:t>教育委員会に報告すること。</w:t>
      </w:r>
    </w:p>
    <w:p w14:paraId="1F874568" w14:textId="30F8AED9" w:rsidR="00E128CD" w:rsidRDefault="00817E19" w:rsidP="00817E19">
      <w:pPr>
        <w:spacing w:line="320" w:lineRule="exact"/>
        <w:ind w:rightChars="19" w:right="40"/>
      </w:pPr>
      <w:r w:rsidRPr="00817E19">
        <w:rPr>
          <w:rFonts w:hint="eastAsia"/>
        </w:rPr>
        <w:t xml:space="preserve"> </w:t>
      </w:r>
      <w:r w:rsidRPr="00817E19">
        <w:t xml:space="preserve">     </w:t>
      </w:r>
      <w:r>
        <w:rPr>
          <w:rFonts w:hint="eastAsia"/>
        </w:rPr>
        <w:t xml:space="preserve">　</w:t>
      </w:r>
      <w:r w:rsidRPr="00817E19">
        <w:rPr>
          <w:rFonts w:hint="eastAsia"/>
        </w:rPr>
        <w:t>・クラブ部内より感染者が確認され場合の大会参加及び練習は自粛すること。</w:t>
      </w:r>
    </w:p>
    <w:p w14:paraId="6E6E6478" w14:textId="774944BB" w:rsidR="00817E19" w:rsidRDefault="00817E19" w:rsidP="00817E19">
      <w:pPr>
        <w:spacing w:line="320" w:lineRule="exact"/>
        <w:ind w:rightChars="19" w:right="40"/>
      </w:pPr>
    </w:p>
    <w:p w14:paraId="5C8B952C" w14:textId="6A03B8A4" w:rsidR="00817E19" w:rsidRDefault="0029046E" w:rsidP="00817E19">
      <w:pPr>
        <w:spacing w:line="320" w:lineRule="exact"/>
        <w:ind w:rightChars="19" w:right="40"/>
      </w:pPr>
      <w:r>
        <w:rPr>
          <w:rFonts w:hint="eastAsia"/>
        </w:rPr>
        <w:t xml:space="preserve">　　　○（　　　　）部としての感染防止対策（上記対策に加えて）</w:t>
      </w:r>
    </w:p>
    <w:p w14:paraId="6F0E2381" w14:textId="4F5894E5" w:rsidR="0029046E" w:rsidRDefault="0040727F" w:rsidP="00817E19">
      <w:pPr>
        <w:spacing w:line="320" w:lineRule="exact"/>
        <w:ind w:rightChars="19" w:right="40"/>
      </w:pPr>
      <w:r>
        <w:rPr>
          <w:rFonts w:ascii="Times New Roman" w:hAnsi="Times New Roman" w:cs="ＭＳ 明朝" w:hint="eastAsia"/>
          <w:bCs/>
          <w:noProof/>
          <w:spacing w:val="14"/>
          <w:kern w:val="0"/>
          <w:sz w:val="22"/>
          <w:szCs w:val="22"/>
        </w:rPr>
        <mc:AlternateContent>
          <mc:Choice Requires="wps">
            <w:drawing>
              <wp:anchor distT="0" distB="0" distL="114300" distR="114300" simplePos="0" relativeHeight="251661312" behindDoc="0" locked="0" layoutInCell="1" allowOverlap="1" wp14:anchorId="6ECF1E64" wp14:editId="2BC60005">
                <wp:simplePos x="0" y="0"/>
                <wp:positionH relativeFrom="margin">
                  <wp:posOffset>-190500</wp:posOffset>
                </wp:positionH>
                <wp:positionV relativeFrom="paragraph">
                  <wp:posOffset>79375</wp:posOffset>
                </wp:positionV>
                <wp:extent cx="723900" cy="7429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723900" cy="742950"/>
                        </a:xfrm>
                        <a:prstGeom prst="roundRect">
                          <a:avLst/>
                        </a:prstGeom>
                        <a:noFill/>
                        <a:ln w="12700" cap="flat" cmpd="sng" algn="ctr">
                          <a:solidFill>
                            <a:srgbClr val="FF0000"/>
                          </a:solidFill>
                          <a:prstDash val="solid"/>
                          <a:miter lim="800000"/>
                        </a:ln>
                        <a:effectLst/>
                      </wps:spPr>
                      <wps:txbx>
                        <w:txbxContent>
                          <w:p w14:paraId="41904C6C" w14:textId="71FFD966" w:rsidR="0040727F" w:rsidRPr="008A403A" w:rsidRDefault="0040727F" w:rsidP="0040727F">
                            <w:pPr>
                              <w:jc w:val="center"/>
                              <w:rPr>
                                <w:rFonts w:ascii="ＤＨＰ特太ゴシック体" w:eastAsia="ＤＨＰ特太ゴシック体" w:hAnsi="ＤＨＰ特太ゴシック体"/>
                                <w:color w:val="FF0000"/>
                                <w:sz w:val="72"/>
                                <w:szCs w:val="72"/>
                              </w:rPr>
                            </w:pPr>
                            <w:r>
                              <w:rPr>
                                <w:rFonts w:ascii="ＤＨＰ特太ゴシック体" w:eastAsia="ＤＨＰ特太ゴシック体" w:hAnsi="ＤＨＰ特太ゴシック体" w:hint="eastAsia"/>
                                <w:color w:val="FF0000"/>
                                <w:sz w:val="72"/>
                                <w:szCs w:val="72"/>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CF1E64" id="角丸四角形 2" o:spid="_x0000_s1027" style="position:absolute;left:0;text-align:left;margin-left:-15pt;margin-top:6.25pt;width:57pt;height:5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" filled="f" strokecolor="red" strokeweight="1pt">
                <v:stroke joinstyle="miter"/>
                <v:textbox>
                  <w:txbxContent>
                    <w:p w14:paraId="41904C6C" w14:textId="71FFD966" w:rsidR="0040727F" w:rsidRPr="008A403A" w:rsidRDefault="0040727F" w:rsidP="0040727F">
                      <w:pPr>
                        <w:jc w:val="center"/>
                        <w:rPr>
                          <w:rFonts w:ascii="ＤＨＰ特太ゴシック体" w:eastAsia="ＤＨＰ特太ゴシック体" w:hAnsi="ＤＨＰ特太ゴシック体"/>
                          <w:color w:val="FF0000"/>
                          <w:sz w:val="72"/>
                          <w:szCs w:val="72"/>
                        </w:rPr>
                      </w:pPr>
                      <w:r>
                        <w:rPr>
                          <w:rFonts w:ascii="ＤＨＰ特太ゴシック体" w:eastAsia="ＤＨＰ特太ゴシック体" w:hAnsi="ＤＨＰ特太ゴシック体" w:hint="eastAsia"/>
                          <w:color w:val="FF0000"/>
                          <w:sz w:val="72"/>
                          <w:szCs w:val="72"/>
                        </w:rPr>
                        <w:t>例</w:t>
                      </w:r>
                    </w:p>
                  </w:txbxContent>
                </v:textbox>
                <w10:wrap anchorx="margin"/>
              </v:roundrect>
            </w:pict>
          </mc:Fallback>
        </mc:AlternateContent>
      </w:r>
      <w:r w:rsidR="0029046E">
        <w:rPr>
          <w:rFonts w:hint="eastAsia"/>
        </w:rPr>
        <w:t xml:space="preserve">　　　　・</w:t>
      </w:r>
      <w:r w:rsidR="00AA6D07" w:rsidRPr="00AA6D07">
        <w:t>活動前後の体調等確認</w:t>
      </w:r>
      <w:r w:rsidR="00AA6D07">
        <w:rPr>
          <w:rFonts w:hint="eastAsia"/>
        </w:rPr>
        <w:t>の徹底・・・</w:t>
      </w:r>
      <w:r w:rsidR="00AA6D07" w:rsidRPr="00AA6D07">
        <w:t>健康観察</w:t>
      </w:r>
      <w:r w:rsidR="00AA6D07">
        <w:rPr>
          <w:rFonts w:hint="eastAsia"/>
        </w:rPr>
        <w:t>（</w:t>
      </w:r>
      <w:r w:rsidR="00AA6D07" w:rsidRPr="00AA6D07">
        <w:t>検温カードの確認</w:t>
      </w:r>
      <w:r w:rsidR="00AA6D07">
        <w:rPr>
          <w:rFonts w:hint="eastAsia"/>
        </w:rPr>
        <w:t>）など</w:t>
      </w:r>
    </w:p>
    <w:p w14:paraId="06752229" w14:textId="470D4F7F" w:rsidR="00AA6D07" w:rsidRDefault="00AA6D07" w:rsidP="00573957">
      <w:pPr>
        <w:spacing w:line="320" w:lineRule="exact"/>
        <w:ind w:rightChars="19" w:right="40"/>
      </w:pPr>
      <w:r>
        <w:rPr>
          <w:rFonts w:hint="eastAsia"/>
        </w:rPr>
        <w:t xml:space="preserve">　　　　・</w:t>
      </w:r>
      <w:r w:rsidR="00573957">
        <w:t>活動前後の手洗いや手指消毒</w:t>
      </w:r>
      <w:r w:rsidR="00573957">
        <w:rPr>
          <w:rFonts w:hint="eastAsia"/>
        </w:rPr>
        <w:t>の</w:t>
      </w:r>
      <w:r w:rsidRPr="00AA6D07">
        <w:t>徹底</w:t>
      </w:r>
      <w:r w:rsidR="00573957">
        <w:rPr>
          <w:rFonts w:hint="eastAsia"/>
        </w:rPr>
        <w:t>、</w:t>
      </w:r>
      <w:r w:rsidR="00573957">
        <w:t>練習中にも適宜機会を</w:t>
      </w:r>
      <w:r w:rsidR="00573957">
        <w:rPr>
          <w:rFonts w:hint="eastAsia"/>
        </w:rPr>
        <w:t>設定（</w:t>
      </w:r>
      <w:r w:rsidRPr="00AA6D07">
        <w:t>練習終了後は</w:t>
      </w:r>
      <w:r w:rsidR="00573957">
        <w:rPr>
          <w:rFonts w:hint="eastAsia"/>
        </w:rPr>
        <w:t>３０</w:t>
      </w:r>
      <w:r w:rsidR="00573957">
        <w:t>秒の手洗い</w:t>
      </w:r>
      <w:r w:rsidR="00573957">
        <w:rPr>
          <w:rFonts w:hint="eastAsia"/>
        </w:rPr>
        <w:t>）</w:t>
      </w:r>
    </w:p>
    <w:p w14:paraId="0B024AB5" w14:textId="370E3684" w:rsidR="00573957" w:rsidRDefault="00573957" w:rsidP="00573957">
      <w:pPr>
        <w:spacing w:line="320" w:lineRule="exact"/>
        <w:ind w:rightChars="19" w:right="40"/>
      </w:pPr>
      <w:r>
        <w:rPr>
          <w:rFonts w:hint="eastAsia"/>
        </w:rPr>
        <w:t xml:space="preserve">　　　　・</w:t>
      </w:r>
      <w:r w:rsidRPr="00573957">
        <w:t>大声を出したり接触したりする機会をなるべくつくらず、個人の技能を高め</w:t>
      </w:r>
      <w:r>
        <w:t>る練習など内容を工夫</w:t>
      </w:r>
    </w:p>
    <w:p w14:paraId="642AD27E" w14:textId="21EF38F0" w:rsidR="00573957" w:rsidRPr="00573957" w:rsidRDefault="00573957" w:rsidP="00573957">
      <w:pPr>
        <w:spacing w:line="320" w:lineRule="exact"/>
        <w:ind w:rightChars="19" w:right="40"/>
      </w:pPr>
      <w:r>
        <w:rPr>
          <w:rFonts w:hint="eastAsia"/>
        </w:rPr>
        <w:t xml:space="preserve">　　　　・</w:t>
      </w:r>
      <w:r w:rsidRPr="00573957">
        <w:t>円陣を組んだり、ハイタッチや握手をしたりすることはしない</w:t>
      </w:r>
    </w:p>
    <w:p w14:paraId="28A773C6" w14:textId="6CC28436" w:rsidR="0029046E" w:rsidRDefault="00573957" w:rsidP="00817E19">
      <w:pPr>
        <w:spacing w:line="320" w:lineRule="exact"/>
        <w:ind w:rightChars="19" w:right="40"/>
      </w:pPr>
      <w:r>
        <w:rPr>
          <w:rFonts w:hint="eastAsia"/>
        </w:rPr>
        <w:t xml:space="preserve">　　　　・</w:t>
      </w:r>
    </w:p>
    <w:p w14:paraId="1D09694D" w14:textId="0D195E41" w:rsidR="0029046E" w:rsidRDefault="0029046E" w:rsidP="00817E19">
      <w:pPr>
        <w:spacing w:line="320" w:lineRule="exact"/>
        <w:ind w:rightChars="19" w:right="40"/>
      </w:pPr>
      <w:bookmarkStart w:id="0" w:name="_GoBack"/>
      <w:bookmarkEnd w:id="0"/>
    </w:p>
    <w:p w14:paraId="2141AEB2" w14:textId="2A4F8673" w:rsidR="0029046E" w:rsidRDefault="00573957" w:rsidP="00817E19">
      <w:pPr>
        <w:spacing w:line="320" w:lineRule="exact"/>
        <w:ind w:rightChars="19" w:right="40"/>
      </w:pPr>
      <w:r>
        <w:rPr>
          <w:rFonts w:hint="eastAsia"/>
        </w:rPr>
        <w:t>・・・・・・・・・・・・・・・・・・・・・・・・・・・・・・・・・・・・・・・・・・・・・・・・・・・・・・・・</w:t>
      </w:r>
    </w:p>
    <w:p w14:paraId="2AFDABFF" w14:textId="77777777" w:rsidR="0029046E" w:rsidRPr="00573957" w:rsidRDefault="0029046E" w:rsidP="00573957">
      <w:pPr>
        <w:spacing w:line="320" w:lineRule="exact"/>
        <w:ind w:rightChars="19" w:right="40"/>
        <w:jc w:val="center"/>
        <w:rPr>
          <w:sz w:val="28"/>
          <w:szCs w:val="28"/>
        </w:rPr>
      </w:pPr>
      <w:r w:rsidRPr="00573957">
        <w:rPr>
          <w:rFonts w:hint="eastAsia"/>
          <w:sz w:val="28"/>
          <w:szCs w:val="28"/>
        </w:rPr>
        <w:t>部活動参加同意書</w:t>
      </w:r>
    </w:p>
    <w:p w14:paraId="1AC41BE8" w14:textId="77777777" w:rsidR="00573957" w:rsidRDefault="00573957" w:rsidP="00573957">
      <w:pPr>
        <w:spacing w:line="320" w:lineRule="exact"/>
        <w:ind w:rightChars="19" w:right="40" w:firstLineChars="200" w:firstLine="420"/>
      </w:pPr>
    </w:p>
    <w:p w14:paraId="60BC26C8" w14:textId="30D29C54" w:rsidR="0029046E" w:rsidRDefault="0029046E" w:rsidP="00573957">
      <w:pPr>
        <w:spacing w:line="320" w:lineRule="exact"/>
        <w:ind w:rightChars="19" w:right="40" w:firstLineChars="200" w:firstLine="420"/>
      </w:pPr>
      <w:r w:rsidRPr="0029046E">
        <w:rPr>
          <w:rFonts w:hint="eastAsia"/>
        </w:rPr>
        <w:t>泉大津市立東陽中学校長　宛</w:t>
      </w:r>
    </w:p>
    <w:p w14:paraId="280D93A5" w14:textId="77777777" w:rsidR="00573957" w:rsidRPr="0029046E" w:rsidRDefault="00573957" w:rsidP="00573957">
      <w:pPr>
        <w:spacing w:line="320" w:lineRule="exact"/>
        <w:ind w:rightChars="19" w:right="40" w:firstLineChars="200" w:firstLine="420"/>
      </w:pPr>
    </w:p>
    <w:p w14:paraId="2D28BBFF" w14:textId="3C7A906A" w:rsidR="0029046E" w:rsidRDefault="00573957" w:rsidP="00573957">
      <w:pPr>
        <w:spacing w:line="320" w:lineRule="exact"/>
        <w:ind w:rightChars="19" w:right="40" w:firstLineChars="200" w:firstLine="420"/>
      </w:pPr>
      <w:r>
        <w:rPr>
          <w:rFonts w:hint="eastAsia"/>
        </w:rPr>
        <w:t>（　　　　　）部での公式戦・</w:t>
      </w:r>
      <w:r w:rsidRPr="00573957">
        <w:t>公式戦参加に係る練習</w:t>
      </w:r>
      <w:r>
        <w:rPr>
          <w:rFonts w:hint="eastAsia"/>
        </w:rPr>
        <w:t>に</w:t>
      </w:r>
      <w:r w:rsidR="0029046E" w:rsidRPr="0029046E">
        <w:rPr>
          <w:rFonts w:hint="eastAsia"/>
        </w:rPr>
        <w:t>参加</w:t>
      </w:r>
      <w:r>
        <w:rPr>
          <w:rFonts w:hint="eastAsia"/>
        </w:rPr>
        <w:t>することを</w:t>
      </w:r>
      <w:r w:rsidR="0029046E" w:rsidRPr="0029046E">
        <w:rPr>
          <w:rFonts w:hint="eastAsia"/>
        </w:rPr>
        <w:t>同意します。</w:t>
      </w:r>
    </w:p>
    <w:p w14:paraId="0CA3CBD9" w14:textId="77777777" w:rsidR="00573957" w:rsidRDefault="00573957" w:rsidP="00573957">
      <w:pPr>
        <w:spacing w:line="320" w:lineRule="exact"/>
        <w:ind w:rightChars="19" w:right="40"/>
      </w:pPr>
    </w:p>
    <w:p w14:paraId="19EB2177" w14:textId="28B8EE0D" w:rsidR="0029046E" w:rsidRDefault="00573957" w:rsidP="0016754A">
      <w:pPr>
        <w:spacing w:line="320" w:lineRule="exact"/>
        <w:ind w:rightChars="19" w:right="40" w:firstLineChars="400" w:firstLine="840"/>
      </w:pPr>
      <w:r>
        <w:rPr>
          <w:rFonts w:hint="eastAsia"/>
        </w:rPr>
        <w:t>令和３年４</w:t>
      </w:r>
      <w:r w:rsidR="0029046E" w:rsidRPr="0029046E">
        <w:rPr>
          <w:rFonts w:hint="eastAsia"/>
        </w:rPr>
        <w:t>月　　日</w:t>
      </w:r>
    </w:p>
    <w:p w14:paraId="4D0224DB" w14:textId="02851C13" w:rsidR="00573957" w:rsidRDefault="00573957" w:rsidP="00573957">
      <w:pPr>
        <w:spacing w:line="320" w:lineRule="exact"/>
        <w:ind w:rightChars="19" w:right="40" w:firstLineChars="1400" w:firstLine="2940"/>
      </w:pPr>
      <w:r>
        <w:rPr>
          <w:rFonts w:hint="eastAsia"/>
        </w:rPr>
        <w:t>（　　　　　）部　学年（　　）年　生徒氏名（　　　　　　　　　　　）</w:t>
      </w:r>
    </w:p>
    <w:p w14:paraId="7197FB89" w14:textId="30BDF5A2" w:rsidR="00573957" w:rsidRPr="00573957" w:rsidRDefault="00573957" w:rsidP="00573957">
      <w:pPr>
        <w:spacing w:line="320" w:lineRule="exact"/>
        <w:ind w:rightChars="19" w:right="40" w:firstLineChars="1400" w:firstLine="2940"/>
      </w:pPr>
      <w:r>
        <w:rPr>
          <w:rFonts w:hint="eastAsia"/>
        </w:rPr>
        <w:t xml:space="preserve">　　　　　　　　　　　　　　　　保護者氏名（　　　　　　　　　　　）</w:t>
      </w:r>
    </w:p>
    <w:sectPr w:rsidR="00573957" w:rsidRPr="00573957" w:rsidSect="00817E1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3DBF1" w14:textId="77777777" w:rsidR="00A522DF" w:rsidRDefault="00A522DF" w:rsidP="001318C5">
      <w:r>
        <w:separator/>
      </w:r>
    </w:p>
  </w:endnote>
  <w:endnote w:type="continuationSeparator" w:id="0">
    <w:p w14:paraId="4DA33DDE" w14:textId="77777777" w:rsidR="00A522DF" w:rsidRDefault="00A522DF" w:rsidP="00131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47A48" w14:textId="77777777" w:rsidR="00A522DF" w:rsidRDefault="00A522DF" w:rsidP="001318C5">
      <w:r>
        <w:separator/>
      </w:r>
    </w:p>
  </w:footnote>
  <w:footnote w:type="continuationSeparator" w:id="0">
    <w:p w14:paraId="209C723D" w14:textId="77777777" w:rsidR="00A522DF" w:rsidRDefault="00A522DF" w:rsidP="00131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7C4"/>
    <w:rsid w:val="00003C54"/>
    <w:rsid w:val="00012461"/>
    <w:rsid w:val="0001532A"/>
    <w:rsid w:val="000437D7"/>
    <w:rsid w:val="00045790"/>
    <w:rsid w:val="0004751D"/>
    <w:rsid w:val="00066C8B"/>
    <w:rsid w:val="00087AF5"/>
    <w:rsid w:val="00095098"/>
    <w:rsid w:val="000E47F5"/>
    <w:rsid w:val="000F02DC"/>
    <w:rsid w:val="000F386C"/>
    <w:rsid w:val="000F4BC3"/>
    <w:rsid w:val="000F4C7B"/>
    <w:rsid w:val="000F52E7"/>
    <w:rsid w:val="00103B38"/>
    <w:rsid w:val="00114C28"/>
    <w:rsid w:val="001318C5"/>
    <w:rsid w:val="00142AC0"/>
    <w:rsid w:val="001501C7"/>
    <w:rsid w:val="00164EBD"/>
    <w:rsid w:val="0016754A"/>
    <w:rsid w:val="0017648A"/>
    <w:rsid w:val="001A12E8"/>
    <w:rsid w:val="001A41F5"/>
    <w:rsid w:val="001D2EA4"/>
    <w:rsid w:val="001D7DD1"/>
    <w:rsid w:val="001F532A"/>
    <w:rsid w:val="00200019"/>
    <w:rsid w:val="002057BC"/>
    <w:rsid w:val="00223528"/>
    <w:rsid w:val="00224310"/>
    <w:rsid w:val="002410A7"/>
    <w:rsid w:val="00243165"/>
    <w:rsid w:val="00260BFE"/>
    <w:rsid w:val="002816F7"/>
    <w:rsid w:val="0029046E"/>
    <w:rsid w:val="002A7E49"/>
    <w:rsid w:val="002B7AD6"/>
    <w:rsid w:val="002D4708"/>
    <w:rsid w:val="002D7640"/>
    <w:rsid w:val="002E1C18"/>
    <w:rsid w:val="002F579B"/>
    <w:rsid w:val="003034F6"/>
    <w:rsid w:val="00310111"/>
    <w:rsid w:val="00316B3A"/>
    <w:rsid w:val="00321328"/>
    <w:rsid w:val="00342F01"/>
    <w:rsid w:val="00363044"/>
    <w:rsid w:val="00363D06"/>
    <w:rsid w:val="0036642A"/>
    <w:rsid w:val="00367877"/>
    <w:rsid w:val="00373269"/>
    <w:rsid w:val="0038761E"/>
    <w:rsid w:val="0039318F"/>
    <w:rsid w:val="003B0EC8"/>
    <w:rsid w:val="003B577B"/>
    <w:rsid w:val="003B684A"/>
    <w:rsid w:val="003E1C0B"/>
    <w:rsid w:val="003E72EB"/>
    <w:rsid w:val="0040727F"/>
    <w:rsid w:val="00417202"/>
    <w:rsid w:val="00433822"/>
    <w:rsid w:val="004342EE"/>
    <w:rsid w:val="00444902"/>
    <w:rsid w:val="00460E57"/>
    <w:rsid w:val="00460EAE"/>
    <w:rsid w:val="00467A4B"/>
    <w:rsid w:val="0047358F"/>
    <w:rsid w:val="004866F6"/>
    <w:rsid w:val="00492C02"/>
    <w:rsid w:val="004A3BBB"/>
    <w:rsid w:val="004A7034"/>
    <w:rsid w:val="004C4C99"/>
    <w:rsid w:val="004E6E06"/>
    <w:rsid w:val="00507AD3"/>
    <w:rsid w:val="00507E38"/>
    <w:rsid w:val="00550C6E"/>
    <w:rsid w:val="005516CE"/>
    <w:rsid w:val="00573957"/>
    <w:rsid w:val="005A4ECA"/>
    <w:rsid w:val="005A549F"/>
    <w:rsid w:val="005B4F2D"/>
    <w:rsid w:val="005B7E59"/>
    <w:rsid w:val="005D62F7"/>
    <w:rsid w:val="005E4496"/>
    <w:rsid w:val="005F0C74"/>
    <w:rsid w:val="006234B6"/>
    <w:rsid w:val="006266F4"/>
    <w:rsid w:val="006338EE"/>
    <w:rsid w:val="00634912"/>
    <w:rsid w:val="0063604F"/>
    <w:rsid w:val="00640E4D"/>
    <w:rsid w:val="006502EF"/>
    <w:rsid w:val="00661CEC"/>
    <w:rsid w:val="006867BD"/>
    <w:rsid w:val="006A326E"/>
    <w:rsid w:val="006A46B7"/>
    <w:rsid w:val="006A621C"/>
    <w:rsid w:val="006B0359"/>
    <w:rsid w:val="006B1010"/>
    <w:rsid w:val="006C13F4"/>
    <w:rsid w:val="006E1018"/>
    <w:rsid w:val="006E3896"/>
    <w:rsid w:val="006F0EAE"/>
    <w:rsid w:val="0070229E"/>
    <w:rsid w:val="00712409"/>
    <w:rsid w:val="0073226D"/>
    <w:rsid w:val="007419D1"/>
    <w:rsid w:val="00751EA8"/>
    <w:rsid w:val="00753846"/>
    <w:rsid w:val="00755AF2"/>
    <w:rsid w:val="00763D78"/>
    <w:rsid w:val="00765954"/>
    <w:rsid w:val="007C723E"/>
    <w:rsid w:val="00802A24"/>
    <w:rsid w:val="00811CAF"/>
    <w:rsid w:val="00815E3D"/>
    <w:rsid w:val="00817E19"/>
    <w:rsid w:val="008437B1"/>
    <w:rsid w:val="00847829"/>
    <w:rsid w:val="00852FFB"/>
    <w:rsid w:val="008567C4"/>
    <w:rsid w:val="0086587A"/>
    <w:rsid w:val="00880428"/>
    <w:rsid w:val="00895534"/>
    <w:rsid w:val="008A403A"/>
    <w:rsid w:val="008A780E"/>
    <w:rsid w:val="008D086D"/>
    <w:rsid w:val="008D62BB"/>
    <w:rsid w:val="008E2501"/>
    <w:rsid w:val="008E2EDC"/>
    <w:rsid w:val="008F4502"/>
    <w:rsid w:val="008F4874"/>
    <w:rsid w:val="00911DDF"/>
    <w:rsid w:val="009129C2"/>
    <w:rsid w:val="00917C74"/>
    <w:rsid w:val="00936140"/>
    <w:rsid w:val="00944E36"/>
    <w:rsid w:val="00972358"/>
    <w:rsid w:val="009977B5"/>
    <w:rsid w:val="009B07CF"/>
    <w:rsid w:val="009B26B0"/>
    <w:rsid w:val="009B5A4A"/>
    <w:rsid w:val="009B7083"/>
    <w:rsid w:val="009B72B6"/>
    <w:rsid w:val="009C3130"/>
    <w:rsid w:val="009D65C5"/>
    <w:rsid w:val="009D73A3"/>
    <w:rsid w:val="009E3EFC"/>
    <w:rsid w:val="009F1C6E"/>
    <w:rsid w:val="009F3E5D"/>
    <w:rsid w:val="009F767A"/>
    <w:rsid w:val="00A016C4"/>
    <w:rsid w:val="00A3639F"/>
    <w:rsid w:val="00A46A5D"/>
    <w:rsid w:val="00A522DF"/>
    <w:rsid w:val="00A56581"/>
    <w:rsid w:val="00A85B26"/>
    <w:rsid w:val="00A930FB"/>
    <w:rsid w:val="00AA6D07"/>
    <w:rsid w:val="00AE5B2D"/>
    <w:rsid w:val="00B0654E"/>
    <w:rsid w:val="00B11635"/>
    <w:rsid w:val="00B21069"/>
    <w:rsid w:val="00B2204D"/>
    <w:rsid w:val="00B429AA"/>
    <w:rsid w:val="00B67A4B"/>
    <w:rsid w:val="00BA4B03"/>
    <w:rsid w:val="00BA74EF"/>
    <w:rsid w:val="00BC0982"/>
    <w:rsid w:val="00BC43AB"/>
    <w:rsid w:val="00BC5E98"/>
    <w:rsid w:val="00BD4C64"/>
    <w:rsid w:val="00BE2156"/>
    <w:rsid w:val="00BE2F6A"/>
    <w:rsid w:val="00BE6D10"/>
    <w:rsid w:val="00C00712"/>
    <w:rsid w:val="00C0286D"/>
    <w:rsid w:val="00C06D36"/>
    <w:rsid w:val="00C15248"/>
    <w:rsid w:val="00C20ADF"/>
    <w:rsid w:val="00C21CA0"/>
    <w:rsid w:val="00C23BB7"/>
    <w:rsid w:val="00C3063F"/>
    <w:rsid w:val="00C357F9"/>
    <w:rsid w:val="00C43F9C"/>
    <w:rsid w:val="00C955E2"/>
    <w:rsid w:val="00CA0DBD"/>
    <w:rsid w:val="00CC19F4"/>
    <w:rsid w:val="00CC6067"/>
    <w:rsid w:val="00CC6ECC"/>
    <w:rsid w:val="00CD4EB8"/>
    <w:rsid w:val="00CE4E37"/>
    <w:rsid w:val="00CF1034"/>
    <w:rsid w:val="00CF261C"/>
    <w:rsid w:val="00CF268F"/>
    <w:rsid w:val="00D0493C"/>
    <w:rsid w:val="00D104CC"/>
    <w:rsid w:val="00D30961"/>
    <w:rsid w:val="00D378E4"/>
    <w:rsid w:val="00D541EB"/>
    <w:rsid w:val="00D755A9"/>
    <w:rsid w:val="00D84EF5"/>
    <w:rsid w:val="00D9293E"/>
    <w:rsid w:val="00D92D6C"/>
    <w:rsid w:val="00D93838"/>
    <w:rsid w:val="00D95B34"/>
    <w:rsid w:val="00DA0B8E"/>
    <w:rsid w:val="00DA2076"/>
    <w:rsid w:val="00DC1F71"/>
    <w:rsid w:val="00DD2D95"/>
    <w:rsid w:val="00DD3B91"/>
    <w:rsid w:val="00DE1C27"/>
    <w:rsid w:val="00DE3090"/>
    <w:rsid w:val="00DF6554"/>
    <w:rsid w:val="00E128CD"/>
    <w:rsid w:val="00E15083"/>
    <w:rsid w:val="00E15FA5"/>
    <w:rsid w:val="00E24CE1"/>
    <w:rsid w:val="00E25E68"/>
    <w:rsid w:val="00E407AA"/>
    <w:rsid w:val="00E64858"/>
    <w:rsid w:val="00E66CFE"/>
    <w:rsid w:val="00E67E0E"/>
    <w:rsid w:val="00E70296"/>
    <w:rsid w:val="00E70F0D"/>
    <w:rsid w:val="00E720F3"/>
    <w:rsid w:val="00E9113E"/>
    <w:rsid w:val="00EA33F6"/>
    <w:rsid w:val="00EA6A97"/>
    <w:rsid w:val="00EB112C"/>
    <w:rsid w:val="00EC3770"/>
    <w:rsid w:val="00ED23DD"/>
    <w:rsid w:val="00ED2D6B"/>
    <w:rsid w:val="00EF15FA"/>
    <w:rsid w:val="00F0734C"/>
    <w:rsid w:val="00F13C93"/>
    <w:rsid w:val="00F362DF"/>
    <w:rsid w:val="00F5270F"/>
    <w:rsid w:val="00F81047"/>
    <w:rsid w:val="00F86FB9"/>
    <w:rsid w:val="00FB5DF8"/>
    <w:rsid w:val="00FD0C08"/>
    <w:rsid w:val="00FD62BC"/>
    <w:rsid w:val="00FE2DCC"/>
    <w:rsid w:val="00FF3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B4D6DE"/>
  <w15:chartTrackingRefBased/>
  <w15:docId w15:val="{780881D2-56C7-4E13-AE74-D7CA05D3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11635"/>
    <w:pPr>
      <w:widowControl w:val="0"/>
      <w:wordWrap w:val="0"/>
      <w:autoSpaceDE w:val="0"/>
      <w:autoSpaceDN w:val="0"/>
      <w:adjustRightInd w:val="0"/>
      <w:spacing w:line="381" w:lineRule="exact"/>
      <w:jc w:val="both"/>
    </w:pPr>
    <w:rPr>
      <w:rFonts w:cs="ＭＳ 明朝"/>
      <w:spacing w:val="7"/>
      <w:sz w:val="21"/>
      <w:szCs w:val="21"/>
    </w:rPr>
  </w:style>
  <w:style w:type="paragraph" w:styleId="a4">
    <w:name w:val="Balloon Text"/>
    <w:basedOn w:val="a"/>
    <w:semiHidden/>
    <w:rsid w:val="00CC6067"/>
    <w:rPr>
      <w:rFonts w:ascii="Arial" w:eastAsia="ＭＳ ゴシック" w:hAnsi="Arial"/>
      <w:sz w:val="18"/>
      <w:szCs w:val="18"/>
    </w:rPr>
  </w:style>
  <w:style w:type="paragraph" w:styleId="a5">
    <w:name w:val="header"/>
    <w:basedOn w:val="a"/>
    <w:link w:val="a6"/>
    <w:rsid w:val="001318C5"/>
    <w:pPr>
      <w:tabs>
        <w:tab w:val="center" w:pos="4252"/>
        <w:tab w:val="right" w:pos="8504"/>
      </w:tabs>
      <w:snapToGrid w:val="0"/>
    </w:pPr>
    <w:rPr>
      <w:lang w:val="x-none" w:eastAsia="x-none"/>
    </w:rPr>
  </w:style>
  <w:style w:type="character" w:customStyle="1" w:styleId="a6">
    <w:name w:val="ヘッダー (文字)"/>
    <w:link w:val="a5"/>
    <w:rsid w:val="001318C5"/>
    <w:rPr>
      <w:kern w:val="2"/>
      <w:sz w:val="21"/>
      <w:szCs w:val="24"/>
    </w:rPr>
  </w:style>
  <w:style w:type="paragraph" w:styleId="a7">
    <w:name w:val="footer"/>
    <w:basedOn w:val="a"/>
    <w:link w:val="a8"/>
    <w:rsid w:val="001318C5"/>
    <w:pPr>
      <w:tabs>
        <w:tab w:val="center" w:pos="4252"/>
        <w:tab w:val="right" w:pos="8504"/>
      </w:tabs>
      <w:snapToGrid w:val="0"/>
    </w:pPr>
    <w:rPr>
      <w:lang w:val="x-none" w:eastAsia="x-none"/>
    </w:rPr>
  </w:style>
  <w:style w:type="character" w:customStyle="1" w:styleId="a8">
    <w:name w:val="フッター (文字)"/>
    <w:link w:val="a7"/>
    <w:rsid w:val="001318C5"/>
    <w:rPr>
      <w:kern w:val="2"/>
      <w:sz w:val="21"/>
      <w:szCs w:val="24"/>
    </w:rPr>
  </w:style>
  <w:style w:type="paragraph" w:styleId="a9">
    <w:name w:val="Date"/>
    <w:basedOn w:val="a"/>
    <w:next w:val="a"/>
    <w:link w:val="aa"/>
    <w:rsid w:val="008A780E"/>
  </w:style>
  <w:style w:type="character" w:customStyle="1" w:styleId="aa">
    <w:name w:val="日付 (文字)"/>
    <w:basedOn w:val="a0"/>
    <w:link w:val="a9"/>
    <w:rsid w:val="008A780E"/>
    <w:rPr>
      <w:kern w:val="2"/>
      <w:sz w:val="21"/>
      <w:szCs w:val="24"/>
    </w:rPr>
  </w:style>
  <w:style w:type="character" w:styleId="ab">
    <w:name w:val="Hyperlink"/>
    <w:basedOn w:val="a0"/>
    <w:rsid w:val="00310111"/>
    <w:rPr>
      <w:color w:val="0563C1" w:themeColor="hyperlink"/>
      <w:u w:val="single"/>
    </w:rPr>
  </w:style>
  <w:style w:type="paragraph" w:styleId="ac">
    <w:name w:val="Note Heading"/>
    <w:basedOn w:val="a"/>
    <w:next w:val="a"/>
    <w:link w:val="ad"/>
    <w:rsid w:val="00E128CD"/>
    <w:pPr>
      <w:jc w:val="center"/>
    </w:pPr>
    <w:rPr>
      <w:rFonts w:ascii="ＭＳ 明朝" w:hAnsi="ＭＳ 明朝"/>
      <w:sz w:val="22"/>
      <w:szCs w:val="22"/>
    </w:rPr>
  </w:style>
  <w:style w:type="character" w:customStyle="1" w:styleId="ad">
    <w:name w:val="記 (文字)"/>
    <w:basedOn w:val="a0"/>
    <w:link w:val="ac"/>
    <w:rsid w:val="00E128CD"/>
    <w:rPr>
      <w:rFonts w:ascii="ＭＳ 明朝" w:hAnsi="ＭＳ 明朝"/>
      <w:kern w:val="2"/>
      <w:sz w:val="22"/>
      <w:szCs w:val="22"/>
    </w:rPr>
  </w:style>
  <w:style w:type="paragraph" w:styleId="ae">
    <w:name w:val="Closing"/>
    <w:basedOn w:val="a"/>
    <w:link w:val="af"/>
    <w:rsid w:val="00E128CD"/>
    <w:pPr>
      <w:jc w:val="right"/>
    </w:pPr>
    <w:rPr>
      <w:rFonts w:ascii="ＭＳ 明朝" w:hAnsi="ＭＳ 明朝"/>
      <w:sz w:val="22"/>
      <w:szCs w:val="22"/>
    </w:rPr>
  </w:style>
  <w:style w:type="character" w:customStyle="1" w:styleId="af">
    <w:name w:val="結語 (文字)"/>
    <w:basedOn w:val="a0"/>
    <w:link w:val="ae"/>
    <w:rsid w:val="00E128CD"/>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06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Administrator</dc:creator>
  <cp:keywords/>
  <cp:lastModifiedBy>toyo01@KOMU.local</cp:lastModifiedBy>
  <cp:revision>2</cp:revision>
  <cp:lastPrinted>2021-04-08T12:58:00Z</cp:lastPrinted>
  <dcterms:created xsi:type="dcterms:W3CDTF">2021-04-15T08:55:00Z</dcterms:created>
  <dcterms:modified xsi:type="dcterms:W3CDTF">2021-04-15T08:55:00Z</dcterms:modified>
</cp:coreProperties>
</file>